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98" w:rsidRDefault="00674F98">
      <w:pPr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5305383" wp14:editId="5A00BB61">
            <wp:simplePos x="0" y="0"/>
            <wp:positionH relativeFrom="column">
              <wp:posOffset>3058160</wp:posOffset>
            </wp:positionH>
            <wp:positionV relativeFrom="paragraph">
              <wp:posOffset>635</wp:posOffset>
            </wp:positionV>
            <wp:extent cx="892175" cy="1076325"/>
            <wp:effectExtent l="0" t="0" r="317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CD2D06E" wp14:editId="4E92EA38">
            <wp:simplePos x="0" y="0"/>
            <wp:positionH relativeFrom="column">
              <wp:posOffset>5057775</wp:posOffset>
            </wp:positionH>
            <wp:positionV relativeFrom="paragraph">
              <wp:posOffset>-76200</wp:posOffset>
            </wp:positionV>
            <wp:extent cx="1381125" cy="1187450"/>
            <wp:effectExtent l="0" t="0" r="9525" b="0"/>
            <wp:wrapTight wrapText="bothSides">
              <wp:wrapPolygon edited="0">
                <wp:start x="0" y="0"/>
                <wp:lineTo x="0" y="21138"/>
                <wp:lineTo x="21451" y="21138"/>
                <wp:lineTo x="21451" y="0"/>
                <wp:lineTo x="0" y="0"/>
              </wp:wrapPolygon>
            </wp:wrapTight>
            <wp:docPr id="9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</w:t>
      </w:r>
      <w:r>
        <w:rPr>
          <w:rFonts w:eastAsia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FC82020" wp14:editId="5B852E89">
            <wp:extent cx="2213615" cy="612000"/>
            <wp:effectExtent l="0" t="0" r="0" b="0"/>
            <wp:docPr id="7" name="Picture 7" descr="C:\Users\jane.rankin1\AppData\Local\Microsoft\Windows\Temporary Internet Files\Content.Outlook\43PVT8MZ\HS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rankin1\AppData\Local\Microsoft\Windows\Temporary Internet Files\Content.Outlook\43PVT8MZ\HSC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5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F98" w:rsidRDefault="00674F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255158" w:rsidRPr="007B329A" w:rsidRDefault="00674F98" w:rsidP="00674F98">
      <w:pPr>
        <w:jc w:val="center"/>
        <w:rPr>
          <w:rFonts w:asciiTheme="majorHAnsi" w:hAnsiTheme="majorHAnsi"/>
          <w:b/>
          <w:sz w:val="28"/>
          <w:szCs w:val="28"/>
        </w:rPr>
      </w:pPr>
      <w:r w:rsidRPr="007B329A">
        <w:rPr>
          <w:rFonts w:asciiTheme="majorHAnsi" w:hAnsiTheme="majorHAnsi"/>
          <w:b/>
          <w:sz w:val="32"/>
          <w:szCs w:val="32"/>
        </w:rPr>
        <w:t>All-Ireland Inaugural Lymphoedema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2C464D" w:rsidRPr="007B329A">
        <w:rPr>
          <w:rFonts w:asciiTheme="majorHAnsi" w:hAnsiTheme="majorHAnsi"/>
          <w:b/>
          <w:sz w:val="32"/>
          <w:szCs w:val="32"/>
        </w:rPr>
        <w:t>Conference</w:t>
      </w:r>
    </w:p>
    <w:p w:rsidR="0032703E" w:rsidRPr="00674F98" w:rsidRDefault="00255158" w:rsidP="00674F98">
      <w:pPr>
        <w:jc w:val="center"/>
        <w:rPr>
          <w:rFonts w:asciiTheme="majorHAnsi" w:hAnsiTheme="majorHAnsi"/>
          <w:b/>
          <w:sz w:val="24"/>
          <w:szCs w:val="24"/>
        </w:rPr>
      </w:pPr>
      <w:r w:rsidRPr="00674F98">
        <w:rPr>
          <w:rFonts w:asciiTheme="majorHAnsi" w:hAnsiTheme="majorHAnsi"/>
          <w:b/>
          <w:sz w:val="24"/>
          <w:szCs w:val="24"/>
        </w:rPr>
        <w:t>Wednesday</w:t>
      </w:r>
      <w:r w:rsidR="002C464D" w:rsidRPr="00674F98">
        <w:rPr>
          <w:rFonts w:asciiTheme="majorHAnsi" w:hAnsiTheme="majorHAnsi"/>
          <w:b/>
          <w:sz w:val="24"/>
          <w:szCs w:val="24"/>
        </w:rPr>
        <w:t xml:space="preserve"> </w:t>
      </w:r>
      <w:r w:rsidR="00264F17" w:rsidRPr="00674F98">
        <w:rPr>
          <w:rFonts w:asciiTheme="majorHAnsi" w:hAnsiTheme="majorHAnsi"/>
          <w:b/>
          <w:sz w:val="24"/>
          <w:szCs w:val="24"/>
        </w:rPr>
        <w:t>1</w:t>
      </w:r>
      <w:r w:rsidRPr="00674F98">
        <w:rPr>
          <w:rFonts w:asciiTheme="majorHAnsi" w:hAnsiTheme="majorHAnsi"/>
          <w:b/>
          <w:sz w:val="24"/>
          <w:szCs w:val="24"/>
        </w:rPr>
        <w:t>5</w:t>
      </w:r>
      <w:r w:rsidRPr="00674F98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674F98">
        <w:rPr>
          <w:rFonts w:asciiTheme="majorHAnsi" w:hAnsiTheme="majorHAnsi"/>
          <w:b/>
          <w:sz w:val="24"/>
          <w:szCs w:val="24"/>
        </w:rPr>
        <w:t xml:space="preserve"> November</w:t>
      </w:r>
      <w:r w:rsidR="00264F17" w:rsidRPr="00674F98">
        <w:rPr>
          <w:rFonts w:asciiTheme="majorHAnsi" w:hAnsiTheme="majorHAnsi"/>
          <w:b/>
          <w:sz w:val="24"/>
          <w:szCs w:val="24"/>
        </w:rPr>
        <w:t xml:space="preserve"> </w:t>
      </w:r>
      <w:r w:rsidR="002C464D" w:rsidRPr="00674F98">
        <w:rPr>
          <w:rFonts w:asciiTheme="majorHAnsi" w:hAnsiTheme="majorHAnsi"/>
          <w:b/>
          <w:sz w:val="24"/>
          <w:szCs w:val="24"/>
        </w:rPr>
        <w:t>2017</w:t>
      </w:r>
    </w:p>
    <w:p w:rsidR="00255158" w:rsidRPr="00674F98" w:rsidRDefault="00255158" w:rsidP="00674F98">
      <w:pPr>
        <w:jc w:val="center"/>
        <w:rPr>
          <w:rFonts w:asciiTheme="majorHAnsi" w:hAnsiTheme="majorHAnsi"/>
          <w:b/>
          <w:sz w:val="24"/>
          <w:szCs w:val="24"/>
        </w:rPr>
      </w:pPr>
      <w:r w:rsidRPr="00674F98">
        <w:rPr>
          <w:rFonts w:asciiTheme="majorHAnsi" w:hAnsiTheme="majorHAnsi"/>
          <w:b/>
          <w:sz w:val="24"/>
          <w:szCs w:val="24"/>
        </w:rPr>
        <w:t>Dromantine Retreat and Conference Centre, Newry</w:t>
      </w:r>
    </w:p>
    <w:p w:rsidR="00B52861" w:rsidRDefault="004F337C" w:rsidP="00674F98">
      <w:pPr>
        <w:jc w:val="center"/>
        <w:rPr>
          <w:b/>
          <w:sz w:val="28"/>
          <w:szCs w:val="28"/>
        </w:rPr>
      </w:pPr>
      <w:r w:rsidRPr="00674F98">
        <w:rPr>
          <w:rFonts w:asciiTheme="majorHAnsi" w:hAnsiTheme="majorHAnsi"/>
          <w:b/>
          <w:sz w:val="24"/>
          <w:szCs w:val="24"/>
        </w:rPr>
        <w:t>10.00am – 3.30pm (registration 9.30am)</w:t>
      </w:r>
      <w:r w:rsidR="00DC5441" w:rsidRPr="00674F98">
        <w:rPr>
          <w:b/>
          <w:sz w:val="24"/>
          <w:szCs w:val="24"/>
        </w:rPr>
        <w:t xml:space="preserve">                        </w:t>
      </w:r>
      <w:r w:rsidR="00B52861" w:rsidRPr="00674F98">
        <w:rPr>
          <w:b/>
          <w:sz w:val="24"/>
          <w:szCs w:val="24"/>
        </w:rPr>
        <w:t xml:space="preserve">                        </w:t>
      </w:r>
      <w:r w:rsidRPr="00674F98">
        <w:rPr>
          <w:b/>
          <w:sz w:val="24"/>
          <w:szCs w:val="24"/>
        </w:rPr>
        <w:t xml:space="preserve">                           </w:t>
      </w:r>
      <w:r w:rsidR="00B52861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3EE503B8" wp14:editId="72CC8BB3">
            <wp:extent cx="6619875" cy="2800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4D" w:rsidRPr="007B329A" w:rsidRDefault="00255158" w:rsidP="00B52861">
      <w:pPr>
        <w:jc w:val="both"/>
        <w:rPr>
          <w:b/>
          <w:sz w:val="28"/>
          <w:szCs w:val="28"/>
        </w:rPr>
      </w:pPr>
      <w:r w:rsidRPr="007B329A">
        <w:t>The Health Service Executive</w:t>
      </w:r>
      <w:r w:rsidR="00665FF2" w:rsidRPr="007B329A">
        <w:t xml:space="preserve"> (HSE)</w:t>
      </w:r>
      <w:r w:rsidRPr="007B329A">
        <w:t>, Public Health Agency</w:t>
      </w:r>
      <w:r w:rsidR="002C464D" w:rsidRPr="007B329A">
        <w:t xml:space="preserve"> </w:t>
      </w:r>
      <w:r w:rsidR="00665FF2" w:rsidRPr="007B329A">
        <w:t xml:space="preserve">(PHA) </w:t>
      </w:r>
      <w:r w:rsidRPr="007B329A">
        <w:t xml:space="preserve">and Lymphoedema Network Northern Ireland </w:t>
      </w:r>
      <w:r w:rsidR="00665FF2" w:rsidRPr="007B329A">
        <w:t>(LNNI)</w:t>
      </w:r>
      <w:r w:rsidR="00E738DD" w:rsidRPr="007B329A">
        <w:t xml:space="preserve"> are delighted</w:t>
      </w:r>
      <w:r w:rsidRPr="007B329A">
        <w:t xml:space="preserve"> to confirm Professor Christine Moffatt CBE as the keynote speaker at the inaugural All Ireland Lymphoedema conference. Professor Moffatt is internationally recognised as a leader in the development of lymphoedema education </w:t>
      </w:r>
      <w:r w:rsidR="00665FF2" w:rsidRPr="007B329A">
        <w:t>and services</w:t>
      </w:r>
      <w:r w:rsidRPr="007B329A">
        <w:t>, and the co-</w:t>
      </w:r>
      <w:r w:rsidR="00665FF2" w:rsidRPr="007B329A">
        <w:t>chair</w:t>
      </w:r>
      <w:r w:rsidRPr="007B329A">
        <w:t xml:space="preserve"> of the International Lymphoedema Framework.</w:t>
      </w:r>
    </w:p>
    <w:p w:rsidR="00665FF2" w:rsidRPr="007B329A" w:rsidRDefault="00665FF2" w:rsidP="00665FF2">
      <w:r w:rsidRPr="007B329A">
        <w:t>The event will also launch the new HSE Lymphoedema recommendations and highlight innovative work from across the United Kingdom and Ireland. Additional speakers include: Ms Jane Rankin MBE LNNI Lead, Ms Kay Morris HSE Lymphoedema Project Lead, and representation from the LNNI trust</w:t>
      </w:r>
      <w:r w:rsidR="00E738DD" w:rsidRPr="007B329A">
        <w:t xml:space="preserve"> teams</w:t>
      </w:r>
      <w:r w:rsidRPr="007B329A">
        <w:t xml:space="preserve"> and</w:t>
      </w:r>
      <w:r w:rsidR="00CD224E" w:rsidRPr="007B329A">
        <w:t xml:space="preserve"> Ms Karen Morgan from</w:t>
      </w:r>
      <w:r w:rsidRPr="007B329A">
        <w:t xml:space="preserve"> the Welsh Lymphoedema Network.</w:t>
      </w:r>
    </w:p>
    <w:p w:rsidR="00665FF2" w:rsidRDefault="00665FF2" w:rsidP="00665FF2">
      <w:r w:rsidRPr="007B329A">
        <w:t>The event is funded by the HSE</w:t>
      </w:r>
      <w:r w:rsidR="00674F98">
        <w:t>, HSC</w:t>
      </w:r>
      <w:r w:rsidRPr="007B329A">
        <w:t xml:space="preserve"> and LNNI</w:t>
      </w:r>
      <w:r w:rsidR="00674F98">
        <w:t xml:space="preserve">; this includes </w:t>
      </w:r>
      <w:r w:rsidR="00674F98" w:rsidRPr="007B329A">
        <w:t>a</w:t>
      </w:r>
      <w:r w:rsidRPr="007B329A">
        <w:t xml:space="preserve"> light lunch. </w:t>
      </w:r>
    </w:p>
    <w:p w:rsidR="00815417" w:rsidRPr="00815417" w:rsidRDefault="004F337C" w:rsidP="001F5DC4">
      <w:pPr>
        <w:rPr>
          <w:rFonts w:eastAsia="Times New Roman" w:cs="Times New Roman"/>
          <w:i/>
          <w:sz w:val="24"/>
          <w:szCs w:val="24"/>
          <w:lang w:val="en-GB"/>
        </w:rPr>
      </w:pPr>
      <w:r w:rsidRPr="004F337C">
        <w:rPr>
          <w:i/>
        </w:rPr>
        <w:t>Closing date: 30</w:t>
      </w:r>
      <w:r w:rsidRPr="004F337C">
        <w:rPr>
          <w:i/>
          <w:vertAlign w:val="superscript"/>
        </w:rPr>
        <w:t>th</w:t>
      </w:r>
      <w:r w:rsidRPr="004F337C">
        <w:rPr>
          <w:i/>
        </w:rPr>
        <w:t xml:space="preserve"> September 2017</w:t>
      </w:r>
      <w:r w:rsidR="001F5DC4">
        <w:rPr>
          <w:i/>
        </w:rPr>
        <w:t xml:space="preserve">.                           </w:t>
      </w:r>
      <w:r w:rsidR="00815417" w:rsidRPr="00815417">
        <w:rPr>
          <w:rFonts w:eastAsia="Times New Roman" w:cs="Times New Roman"/>
          <w:i/>
          <w:sz w:val="24"/>
          <w:szCs w:val="24"/>
          <w:lang w:val="en-GB"/>
        </w:rPr>
        <w:t>Please send completed application form</w:t>
      </w:r>
      <w:r w:rsidR="00FB25A2" w:rsidRPr="004F337C">
        <w:rPr>
          <w:rFonts w:eastAsia="Times New Roman" w:cs="Times New Roman"/>
          <w:i/>
          <w:sz w:val="24"/>
          <w:szCs w:val="24"/>
          <w:lang w:val="en-GB"/>
        </w:rPr>
        <w:t xml:space="preserve"> (overleaf)</w:t>
      </w:r>
      <w:r w:rsidR="00815417" w:rsidRPr="00815417">
        <w:rPr>
          <w:rFonts w:eastAsia="Times New Roman" w:cs="Times New Roman"/>
          <w:i/>
          <w:sz w:val="24"/>
          <w:szCs w:val="24"/>
          <w:lang w:val="en-GB"/>
        </w:rPr>
        <w:t xml:space="preserve"> to:</w:t>
      </w:r>
    </w:p>
    <w:p w:rsidR="00815417" w:rsidRPr="006746E1" w:rsidRDefault="00815417" w:rsidP="00815417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815417">
        <w:rPr>
          <w:rFonts w:eastAsia="Times New Roman" w:cs="Times New Roman"/>
          <w:sz w:val="24"/>
          <w:szCs w:val="24"/>
          <w:lang w:val="en-GB"/>
        </w:rPr>
        <w:t>Jane Rankin</w:t>
      </w:r>
      <w:r w:rsidR="00FB25A2" w:rsidRPr="007B329A">
        <w:rPr>
          <w:rFonts w:eastAsia="Times New Roman" w:cs="Times New Roman"/>
          <w:sz w:val="24"/>
          <w:szCs w:val="24"/>
          <w:lang w:val="en-GB"/>
        </w:rPr>
        <w:t xml:space="preserve">                                           </w:t>
      </w:r>
      <w:proofErr w:type="gramStart"/>
      <w:r w:rsidR="00FB25A2" w:rsidRPr="007B329A">
        <w:rPr>
          <w:rFonts w:eastAsia="Times New Roman" w:cs="Times New Roman"/>
          <w:sz w:val="24"/>
          <w:szCs w:val="24"/>
          <w:lang w:val="en-GB"/>
        </w:rPr>
        <w:t>Or</w:t>
      </w:r>
      <w:proofErr w:type="gramEnd"/>
      <w:r w:rsidR="00FB25A2" w:rsidRPr="007B329A">
        <w:rPr>
          <w:rFonts w:eastAsia="Times New Roman" w:cs="Times New Roman"/>
          <w:sz w:val="24"/>
          <w:szCs w:val="24"/>
          <w:lang w:val="en-GB"/>
        </w:rPr>
        <w:t xml:space="preserve">             </w:t>
      </w:r>
      <w:r w:rsidR="00FB25A2" w:rsidRPr="006746E1">
        <w:rPr>
          <w:rFonts w:eastAsia="Times New Roman" w:cs="Times New Roman"/>
          <w:sz w:val="24"/>
          <w:szCs w:val="24"/>
          <w:lang w:val="en-GB"/>
        </w:rPr>
        <w:t>Ms Kay Morris</w:t>
      </w:r>
      <w:r w:rsidRPr="006746E1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FB25A2" w:rsidRPr="006746E1">
        <w:rPr>
          <w:rFonts w:eastAsia="Times New Roman" w:cs="Times New Roman"/>
          <w:sz w:val="24"/>
          <w:szCs w:val="24"/>
          <w:lang w:val="en-GB"/>
        </w:rPr>
        <w:t xml:space="preserve">   </w:t>
      </w:r>
    </w:p>
    <w:p w:rsidR="007E16D4" w:rsidRPr="007B329A" w:rsidRDefault="0036306F" w:rsidP="00FB25A2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6746E1">
        <w:rPr>
          <w:rFonts w:eastAsia="Times New Roman" w:cs="Times New Roman"/>
          <w:sz w:val="24"/>
          <w:szCs w:val="24"/>
          <w:lang w:val="en-GB"/>
        </w:rPr>
        <w:t>Physiotherapy D</w:t>
      </w:r>
      <w:r w:rsidR="00FB25A2" w:rsidRPr="006746E1">
        <w:rPr>
          <w:rFonts w:eastAsia="Times New Roman" w:cs="Times New Roman"/>
          <w:sz w:val="24"/>
          <w:szCs w:val="24"/>
          <w:lang w:val="en-GB"/>
        </w:rPr>
        <w:t xml:space="preserve">epartment                               </w:t>
      </w:r>
      <w:r w:rsidRPr="006746E1">
        <w:rPr>
          <w:rFonts w:eastAsia="Times New Roman" w:cs="Times New Roman"/>
          <w:sz w:val="24"/>
          <w:szCs w:val="24"/>
          <w:lang w:val="en-GB"/>
        </w:rPr>
        <w:t xml:space="preserve">  Physiotherapy D</w:t>
      </w:r>
      <w:r w:rsidR="00FB25A2" w:rsidRPr="006746E1">
        <w:rPr>
          <w:rFonts w:eastAsia="Times New Roman" w:cs="Times New Roman"/>
          <w:sz w:val="24"/>
          <w:szCs w:val="24"/>
          <w:lang w:val="en-GB"/>
        </w:rPr>
        <w:t>epartment</w:t>
      </w:r>
      <w:r w:rsidR="007E16D4">
        <w:rPr>
          <w:rFonts w:eastAsia="Times New Roman" w:cs="Times New Roman"/>
          <w:sz w:val="24"/>
          <w:szCs w:val="24"/>
          <w:lang w:val="en-GB"/>
        </w:rPr>
        <w:t xml:space="preserve">         </w:t>
      </w:r>
    </w:p>
    <w:p w:rsidR="00FB25A2" w:rsidRPr="007B329A" w:rsidRDefault="00815417" w:rsidP="00815417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815417">
        <w:rPr>
          <w:rFonts w:eastAsia="Times New Roman" w:cs="Times New Roman"/>
          <w:sz w:val="24"/>
          <w:szCs w:val="24"/>
          <w:lang w:val="en-GB"/>
        </w:rPr>
        <w:t>N</w:t>
      </w:r>
      <w:r w:rsidR="00FB25A2" w:rsidRPr="007B329A">
        <w:rPr>
          <w:rFonts w:eastAsia="Times New Roman" w:cs="Times New Roman"/>
          <w:sz w:val="24"/>
          <w:szCs w:val="24"/>
          <w:lang w:val="en-GB"/>
        </w:rPr>
        <w:t>orthern Ireland Cancer Centre</w:t>
      </w:r>
      <w:r w:rsidR="007E16D4">
        <w:rPr>
          <w:rFonts w:eastAsia="Times New Roman" w:cs="Times New Roman"/>
          <w:sz w:val="24"/>
          <w:szCs w:val="24"/>
          <w:lang w:val="en-GB"/>
        </w:rPr>
        <w:t xml:space="preserve">                         Our Lady of Lourdes Hospital</w:t>
      </w:r>
      <w:r w:rsidRPr="00815417">
        <w:rPr>
          <w:rFonts w:eastAsia="Times New Roman" w:cs="Times New Roman"/>
          <w:sz w:val="24"/>
          <w:szCs w:val="24"/>
          <w:lang w:val="en-GB"/>
        </w:rPr>
        <w:t xml:space="preserve">  </w:t>
      </w:r>
    </w:p>
    <w:p w:rsidR="00FB25A2" w:rsidRPr="007B329A" w:rsidRDefault="00FB25A2" w:rsidP="00815417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7B329A">
        <w:rPr>
          <w:rFonts w:eastAsia="Times New Roman" w:cs="Times New Roman"/>
          <w:sz w:val="24"/>
          <w:szCs w:val="24"/>
          <w:lang w:val="en-GB"/>
        </w:rPr>
        <w:t>Belfast City Hospital</w:t>
      </w:r>
      <w:r w:rsidR="007E16D4">
        <w:rPr>
          <w:rFonts w:eastAsia="Times New Roman" w:cs="Times New Roman"/>
          <w:sz w:val="24"/>
          <w:szCs w:val="24"/>
          <w:lang w:val="en-GB"/>
        </w:rPr>
        <w:t xml:space="preserve">                                              Drogheda</w:t>
      </w:r>
      <w:r w:rsidR="00674F98">
        <w:rPr>
          <w:rFonts w:eastAsia="Times New Roman" w:cs="Times New Roman"/>
          <w:sz w:val="24"/>
          <w:szCs w:val="24"/>
          <w:lang w:val="en-GB"/>
        </w:rPr>
        <w:t xml:space="preserve">, Co Louth                       </w:t>
      </w:r>
    </w:p>
    <w:p w:rsidR="00674F98" w:rsidRDefault="00FB25A2" w:rsidP="00674F98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7B329A">
        <w:rPr>
          <w:rFonts w:eastAsia="Times New Roman" w:cs="Times New Roman"/>
          <w:sz w:val="24"/>
          <w:szCs w:val="24"/>
          <w:lang w:val="en-GB"/>
        </w:rPr>
        <w:t>Lisburn Road</w:t>
      </w:r>
      <w:r w:rsidR="00674F98">
        <w:rPr>
          <w:rFonts w:eastAsia="Times New Roman" w:cs="Times New Roman"/>
          <w:sz w:val="24"/>
          <w:szCs w:val="24"/>
          <w:lang w:val="en-GB"/>
        </w:rPr>
        <w:t xml:space="preserve">, </w:t>
      </w:r>
      <w:r w:rsidR="00674F98" w:rsidRPr="007B329A">
        <w:rPr>
          <w:rFonts w:eastAsia="Times New Roman" w:cs="Times New Roman"/>
          <w:sz w:val="24"/>
          <w:szCs w:val="24"/>
          <w:lang w:val="en-GB"/>
        </w:rPr>
        <w:t>Belfast</w:t>
      </w:r>
      <w:r w:rsidR="00674F98">
        <w:rPr>
          <w:rFonts w:eastAsia="Times New Roman" w:cs="Times New Roman"/>
          <w:sz w:val="24"/>
          <w:szCs w:val="24"/>
          <w:lang w:val="en-GB"/>
        </w:rPr>
        <w:t xml:space="preserve">, </w:t>
      </w:r>
      <w:r w:rsidR="00674F98" w:rsidRPr="00815417">
        <w:rPr>
          <w:rFonts w:eastAsia="Times New Roman" w:cs="Times New Roman"/>
          <w:sz w:val="24"/>
          <w:szCs w:val="24"/>
          <w:lang w:val="en-GB"/>
        </w:rPr>
        <w:t>BT97AB</w:t>
      </w:r>
    </w:p>
    <w:p w:rsidR="00815417" w:rsidRPr="007B329A" w:rsidRDefault="00FB25A2" w:rsidP="00815417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  <w:lang w:val="it-IT"/>
        </w:rPr>
      </w:pPr>
      <w:r w:rsidRPr="00674F98">
        <w:rPr>
          <w:rFonts w:eastAsia="Times New Roman" w:cs="Times New Roman"/>
          <w:i/>
          <w:sz w:val="24"/>
          <w:szCs w:val="24"/>
          <w:lang w:val="en-GB"/>
        </w:rPr>
        <w:t>Northern Ireland c</w:t>
      </w:r>
      <w:r w:rsidR="00815417" w:rsidRPr="00674F98">
        <w:rPr>
          <w:rFonts w:eastAsia="Times New Roman" w:cs="Times New Roman"/>
          <w:i/>
          <w:sz w:val="24"/>
          <w:szCs w:val="24"/>
          <w:lang w:val="en-GB"/>
        </w:rPr>
        <w:t>ontact</w:t>
      </w:r>
      <w:r w:rsidR="00815417" w:rsidRPr="00815417">
        <w:rPr>
          <w:rFonts w:eastAsia="Times New Roman" w:cs="Times New Roman"/>
          <w:sz w:val="24"/>
          <w:szCs w:val="24"/>
          <w:lang w:val="en-GB"/>
        </w:rPr>
        <w:t xml:space="preserve"> via 028 95048545 or</w:t>
      </w:r>
      <w:r w:rsidR="00815417" w:rsidRPr="00815417">
        <w:rPr>
          <w:rFonts w:eastAsia="Times New Roman" w:cs="Times New Roman"/>
          <w:sz w:val="24"/>
          <w:szCs w:val="24"/>
          <w:lang w:val="it-IT"/>
        </w:rPr>
        <w:t xml:space="preserve"> </w:t>
      </w:r>
      <w:hyperlink r:id="rId12" w:history="1">
        <w:r w:rsidR="00815417" w:rsidRPr="007B329A">
          <w:rPr>
            <w:rStyle w:val="Hyperlink"/>
            <w:rFonts w:eastAsia="Times New Roman" w:cs="Times New Roman"/>
            <w:sz w:val="24"/>
            <w:szCs w:val="24"/>
            <w:lang w:val="it-IT"/>
          </w:rPr>
          <w:t>janeP.rankin@belfasttrust.hscni.net</w:t>
        </w:r>
      </w:hyperlink>
    </w:p>
    <w:p w:rsidR="00FB25A2" w:rsidRDefault="00FB25A2" w:rsidP="00815417">
      <w:pPr>
        <w:pBdr>
          <w:bottom w:val="single" w:sz="6" w:space="1" w:color="auto"/>
        </w:pBdr>
        <w:spacing w:after="0" w:line="240" w:lineRule="auto"/>
        <w:rPr>
          <w:rStyle w:val="Hyperlink"/>
          <w:rFonts w:cs="Arial"/>
          <w:sz w:val="24"/>
          <w:szCs w:val="24"/>
        </w:rPr>
      </w:pPr>
      <w:r w:rsidRPr="00674F98">
        <w:rPr>
          <w:rFonts w:eastAsia="Times New Roman" w:cs="Times New Roman"/>
          <w:i/>
          <w:sz w:val="24"/>
          <w:szCs w:val="24"/>
          <w:lang w:val="it-IT"/>
        </w:rPr>
        <w:t>Republic of Ireland contact</w:t>
      </w:r>
      <w:r w:rsidRPr="004F337C">
        <w:rPr>
          <w:rFonts w:eastAsia="Times New Roman" w:cs="Times New Roman"/>
          <w:sz w:val="24"/>
          <w:szCs w:val="24"/>
          <w:lang w:val="it-IT"/>
        </w:rPr>
        <w:t xml:space="preserve"> via </w:t>
      </w:r>
      <w:r w:rsidR="007B329A" w:rsidRPr="004F337C">
        <w:rPr>
          <w:rFonts w:cs="Arial"/>
          <w:sz w:val="24"/>
          <w:szCs w:val="24"/>
        </w:rPr>
        <w:t xml:space="preserve">0879310851 or </w:t>
      </w:r>
      <w:hyperlink r:id="rId13" w:history="1">
        <w:r w:rsidR="007B329A" w:rsidRPr="004F337C">
          <w:rPr>
            <w:rStyle w:val="Hyperlink"/>
            <w:rFonts w:cs="Arial"/>
            <w:sz w:val="24"/>
            <w:szCs w:val="24"/>
          </w:rPr>
          <w:t>Kay.Morris@hse.ie</w:t>
        </w:r>
      </w:hyperlink>
    </w:p>
    <w:p w:rsidR="004F337C" w:rsidRPr="004F337C" w:rsidRDefault="004F337C" w:rsidP="00815417">
      <w:pPr>
        <w:keepNext/>
        <w:spacing w:after="0" w:line="240" w:lineRule="auto"/>
        <w:outlineLvl w:val="3"/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</w:pPr>
      <w:r w:rsidRPr="004F337C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lastRenderedPageBreak/>
        <w:t>Application to attend the All-Ireland Lymphoedema Conference</w:t>
      </w:r>
      <w:r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 xml:space="preserve"> </w:t>
      </w:r>
      <w:r w:rsidR="00815417" w:rsidRPr="00815417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– 1</w:t>
      </w:r>
      <w:r w:rsidRPr="004F337C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5</w:t>
      </w:r>
      <w:r w:rsidR="00815417" w:rsidRPr="00815417">
        <w:rPr>
          <w:rFonts w:eastAsia="Times New Roman" w:cs="Times New Roman"/>
          <w:b/>
          <w:bCs/>
          <w:color w:val="00B050"/>
          <w:sz w:val="28"/>
          <w:szCs w:val="28"/>
          <w:vertAlign w:val="superscript"/>
          <w:lang w:val="en-GB"/>
        </w:rPr>
        <w:t>th</w:t>
      </w:r>
      <w:r w:rsidR="00815417" w:rsidRPr="00815417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 xml:space="preserve"> November 201</w:t>
      </w:r>
      <w:r w:rsidRPr="004F337C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7</w:t>
      </w:r>
      <w:r w:rsidR="00815417" w:rsidRPr="00815417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 xml:space="preserve">: </w:t>
      </w:r>
    </w:p>
    <w:p w:rsidR="004F337C" w:rsidRDefault="004F337C" w:rsidP="00815417">
      <w:pPr>
        <w:keepNext/>
        <w:spacing w:after="0" w:line="240" w:lineRule="auto"/>
        <w:outlineLvl w:val="3"/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</w:pPr>
    </w:p>
    <w:p w:rsidR="00815417" w:rsidRPr="00815417" w:rsidRDefault="004F337C" w:rsidP="00815417">
      <w:pPr>
        <w:keepNext/>
        <w:spacing w:after="0" w:line="240" w:lineRule="auto"/>
        <w:outlineLvl w:val="3"/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</w:pPr>
      <w:r w:rsidRPr="004F337C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P</w:t>
      </w:r>
      <w:r w:rsidR="00815417" w:rsidRPr="00815417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lease complete all of the following:</w:t>
      </w:r>
    </w:p>
    <w:p w:rsidR="004F337C" w:rsidRDefault="004F337C" w:rsidP="00815417">
      <w:pPr>
        <w:keepNext/>
        <w:spacing w:after="0" w:line="240" w:lineRule="auto"/>
        <w:outlineLvl w:val="3"/>
        <w:rPr>
          <w:rFonts w:eastAsia="Times New Roman" w:cs="Times New Roman"/>
          <w:b/>
          <w:bCs/>
          <w:szCs w:val="24"/>
          <w:lang w:val="en-GB"/>
        </w:rPr>
      </w:pPr>
    </w:p>
    <w:p w:rsidR="00815417" w:rsidRPr="00815417" w:rsidRDefault="00815417" w:rsidP="00815417">
      <w:pPr>
        <w:keepNext/>
        <w:spacing w:after="0" w:line="240" w:lineRule="auto"/>
        <w:outlineLvl w:val="3"/>
        <w:rPr>
          <w:rFonts w:eastAsia="Times New Roman" w:cs="Times New Roman"/>
          <w:b/>
          <w:bCs/>
          <w:szCs w:val="24"/>
          <w:lang w:val="en-GB"/>
        </w:rPr>
      </w:pPr>
      <w:r w:rsidRPr="00815417">
        <w:rPr>
          <w:rFonts w:eastAsia="Times New Roman" w:cs="Times New Roman"/>
          <w:b/>
          <w:bCs/>
          <w:szCs w:val="24"/>
          <w:lang w:val="en-GB"/>
        </w:rPr>
        <w:t>Mr/Mrs/Miss/Ms:</w:t>
      </w:r>
    </w:p>
    <w:p w:rsidR="004F337C" w:rsidRDefault="004F337C" w:rsidP="00815417">
      <w:pPr>
        <w:keepNext/>
        <w:spacing w:after="0" w:line="240" w:lineRule="auto"/>
        <w:outlineLvl w:val="3"/>
        <w:rPr>
          <w:rFonts w:eastAsia="Times New Roman" w:cs="Times New Roman"/>
          <w:b/>
          <w:bCs/>
          <w:szCs w:val="24"/>
          <w:lang w:val="en-GB"/>
        </w:rPr>
      </w:pPr>
    </w:p>
    <w:p w:rsidR="00815417" w:rsidRPr="00815417" w:rsidRDefault="00815417" w:rsidP="00815417">
      <w:pPr>
        <w:keepNext/>
        <w:spacing w:after="0" w:line="240" w:lineRule="auto"/>
        <w:outlineLvl w:val="3"/>
        <w:rPr>
          <w:rFonts w:eastAsia="Times New Roman" w:cs="Times New Roman"/>
          <w:b/>
          <w:bCs/>
          <w:szCs w:val="24"/>
          <w:lang w:val="en-GB"/>
        </w:rPr>
      </w:pPr>
      <w:r w:rsidRPr="00815417">
        <w:rPr>
          <w:rFonts w:eastAsia="Times New Roman" w:cs="Times New Roman"/>
          <w:b/>
          <w:bCs/>
          <w:szCs w:val="24"/>
          <w:lang w:val="en-GB"/>
        </w:rPr>
        <w:t xml:space="preserve">NAME: (please print) </w:t>
      </w:r>
    </w:p>
    <w:p w:rsidR="004F337C" w:rsidRDefault="004F337C" w:rsidP="00815417">
      <w:pPr>
        <w:keepNext/>
        <w:spacing w:after="0" w:line="240" w:lineRule="auto"/>
        <w:outlineLvl w:val="3"/>
        <w:rPr>
          <w:rFonts w:eastAsia="Times New Roman" w:cs="Times New Roman"/>
          <w:b/>
          <w:szCs w:val="24"/>
          <w:lang w:val="en-GB"/>
        </w:rPr>
      </w:pPr>
    </w:p>
    <w:p w:rsidR="00815417" w:rsidRDefault="00815417" w:rsidP="00815417">
      <w:pPr>
        <w:keepNext/>
        <w:spacing w:after="0" w:line="240" w:lineRule="auto"/>
        <w:outlineLvl w:val="3"/>
        <w:rPr>
          <w:rFonts w:eastAsia="Times New Roman" w:cs="Times New Roman"/>
          <w:b/>
          <w:szCs w:val="24"/>
          <w:lang w:val="en-GB"/>
        </w:rPr>
      </w:pPr>
      <w:r w:rsidRPr="00815417">
        <w:rPr>
          <w:rFonts w:eastAsia="Times New Roman" w:cs="Times New Roman"/>
          <w:b/>
          <w:szCs w:val="24"/>
          <w:lang w:val="en-GB"/>
        </w:rPr>
        <w:t>POST HELD:</w:t>
      </w:r>
    </w:p>
    <w:p w:rsidR="004F337C" w:rsidRPr="00815417" w:rsidRDefault="004F337C" w:rsidP="00815417">
      <w:pPr>
        <w:keepNext/>
        <w:spacing w:after="0" w:line="240" w:lineRule="auto"/>
        <w:outlineLvl w:val="3"/>
        <w:rPr>
          <w:rFonts w:eastAsia="Times New Roman" w:cs="Times New Roman"/>
          <w:b/>
          <w:szCs w:val="24"/>
          <w:lang w:val="en-GB"/>
        </w:rPr>
      </w:pPr>
    </w:p>
    <w:p w:rsidR="004F337C" w:rsidRDefault="004F337C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815417" w:rsidRDefault="00815417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  <w:r w:rsidRPr="00815417">
        <w:rPr>
          <w:rFonts w:eastAsia="Times New Roman" w:cs="Times New Roman"/>
          <w:b/>
          <w:bCs/>
          <w:szCs w:val="24"/>
          <w:lang w:val="en-GB"/>
        </w:rPr>
        <w:t xml:space="preserve">PLACE OF WORK: </w:t>
      </w:r>
    </w:p>
    <w:p w:rsidR="004F337C" w:rsidRDefault="004F337C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4F337C" w:rsidRDefault="004F337C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815417" w:rsidRDefault="00815417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  <w:r w:rsidRPr="00815417">
        <w:rPr>
          <w:rFonts w:eastAsia="Times New Roman" w:cs="Times New Roman"/>
          <w:b/>
          <w:bCs/>
          <w:szCs w:val="24"/>
          <w:lang w:val="en-GB"/>
        </w:rPr>
        <w:t xml:space="preserve">ADDRESS FOR CORRESPONDENCE: </w:t>
      </w:r>
    </w:p>
    <w:p w:rsidR="004F337C" w:rsidRDefault="004F337C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4F337C" w:rsidRDefault="004F337C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4F337C" w:rsidRPr="00815417" w:rsidRDefault="004F337C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815417" w:rsidRPr="00815417" w:rsidRDefault="00815417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815417" w:rsidRPr="00815417" w:rsidRDefault="00815417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  <w:r w:rsidRPr="00815417">
        <w:rPr>
          <w:rFonts w:eastAsia="Times New Roman" w:cs="Times New Roman"/>
          <w:b/>
          <w:bCs/>
          <w:szCs w:val="24"/>
          <w:lang w:val="en-GB"/>
        </w:rPr>
        <w:t>E-MAIL:</w:t>
      </w:r>
    </w:p>
    <w:p w:rsidR="004F337C" w:rsidRDefault="004F337C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815417" w:rsidRPr="00815417" w:rsidRDefault="00815417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  <w:r w:rsidRPr="00815417">
        <w:rPr>
          <w:rFonts w:eastAsia="Times New Roman" w:cs="Times New Roman"/>
          <w:b/>
          <w:bCs/>
          <w:szCs w:val="24"/>
          <w:lang w:val="en-GB"/>
        </w:rPr>
        <w:t xml:space="preserve">CONTACT TELEPHONE No.: </w:t>
      </w:r>
    </w:p>
    <w:p w:rsidR="00815417" w:rsidRPr="00815417" w:rsidRDefault="00815417" w:rsidP="00815417">
      <w:pPr>
        <w:spacing w:after="0" w:line="240" w:lineRule="auto"/>
        <w:rPr>
          <w:rFonts w:eastAsia="Times New Roman" w:cs="Times New Roman"/>
          <w:b/>
          <w:bCs/>
          <w:szCs w:val="24"/>
          <w:lang w:val="en-GB"/>
        </w:rPr>
      </w:pPr>
    </w:p>
    <w:p w:rsidR="00E738DD" w:rsidRPr="004F337C" w:rsidRDefault="004F337C" w:rsidP="00665FF2">
      <w:pPr>
        <w:rPr>
          <w:b/>
        </w:rPr>
      </w:pPr>
      <w:r w:rsidRPr="004F337C">
        <w:rPr>
          <w:b/>
        </w:rPr>
        <w:t xml:space="preserve">DIETARY NEEDS (IF APPLICABLE): </w:t>
      </w:r>
    </w:p>
    <w:p w:rsidR="00E738DD" w:rsidRPr="007B329A" w:rsidRDefault="00E738DD" w:rsidP="00665FF2"/>
    <w:p w:rsidR="00E738DD" w:rsidRPr="007B329A" w:rsidRDefault="00E738DD" w:rsidP="00665FF2"/>
    <w:p w:rsidR="00E738DD" w:rsidRPr="007B329A" w:rsidRDefault="00E738DD" w:rsidP="00665FF2"/>
    <w:p w:rsidR="00E738DD" w:rsidRPr="005940A3" w:rsidRDefault="004F337C" w:rsidP="00665FF2">
      <w:pPr>
        <w:rPr>
          <w:b/>
          <w:i/>
          <w:sz w:val="28"/>
          <w:szCs w:val="28"/>
        </w:rPr>
      </w:pPr>
      <w:r w:rsidRPr="005940A3">
        <w:rPr>
          <w:b/>
          <w:i/>
          <w:sz w:val="28"/>
          <w:szCs w:val="28"/>
        </w:rPr>
        <w:t xml:space="preserve">All successful applicants will be contacted </w:t>
      </w:r>
      <w:r w:rsidR="005940A3" w:rsidRPr="005940A3">
        <w:rPr>
          <w:b/>
          <w:i/>
          <w:sz w:val="28"/>
          <w:szCs w:val="28"/>
        </w:rPr>
        <w:t>by 5</w:t>
      </w:r>
      <w:r w:rsidR="005940A3" w:rsidRPr="005940A3">
        <w:rPr>
          <w:b/>
          <w:i/>
          <w:sz w:val="28"/>
          <w:szCs w:val="28"/>
          <w:vertAlign w:val="superscript"/>
        </w:rPr>
        <w:t>th</w:t>
      </w:r>
      <w:r w:rsidR="005940A3" w:rsidRPr="005940A3">
        <w:rPr>
          <w:b/>
          <w:i/>
          <w:sz w:val="28"/>
          <w:szCs w:val="28"/>
        </w:rPr>
        <w:t xml:space="preserve"> October 2017 by </w:t>
      </w:r>
      <w:r w:rsidR="005940A3">
        <w:rPr>
          <w:b/>
          <w:i/>
          <w:sz w:val="28"/>
          <w:szCs w:val="28"/>
        </w:rPr>
        <w:t xml:space="preserve">their application form </w:t>
      </w:r>
      <w:r w:rsidR="005940A3" w:rsidRPr="005940A3">
        <w:rPr>
          <w:b/>
          <w:i/>
          <w:sz w:val="28"/>
          <w:szCs w:val="28"/>
        </w:rPr>
        <w:t xml:space="preserve">email </w:t>
      </w:r>
      <w:r w:rsidR="005940A3">
        <w:rPr>
          <w:b/>
          <w:i/>
          <w:sz w:val="28"/>
          <w:szCs w:val="28"/>
        </w:rPr>
        <w:t xml:space="preserve">address </w:t>
      </w:r>
      <w:r w:rsidR="005940A3" w:rsidRPr="005940A3">
        <w:rPr>
          <w:b/>
          <w:i/>
          <w:sz w:val="28"/>
          <w:szCs w:val="28"/>
        </w:rPr>
        <w:t>to confirm their place</w:t>
      </w:r>
      <w:r w:rsidR="005940A3">
        <w:rPr>
          <w:b/>
          <w:i/>
          <w:sz w:val="28"/>
          <w:szCs w:val="28"/>
        </w:rPr>
        <w:t xml:space="preserve"> at the conference</w:t>
      </w:r>
      <w:r w:rsidR="005940A3" w:rsidRPr="005940A3">
        <w:rPr>
          <w:b/>
          <w:i/>
          <w:sz w:val="28"/>
          <w:szCs w:val="28"/>
        </w:rPr>
        <w:t>.</w:t>
      </w:r>
    </w:p>
    <w:p w:rsidR="00E738DD" w:rsidRPr="007B329A" w:rsidRDefault="00E738DD" w:rsidP="00665FF2"/>
    <w:p w:rsidR="00E738DD" w:rsidRPr="007B329A" w:rsidRDefault="00E738DD" w:rsidP="00665FF2"/>
    <w:p w:rsidR="00E738DD" w:rsidRDefault="00E738DD" w:rsidP="00665FF2"/>
    <w:p w:rsidR="004F337C" w:rsidRDefault="004F337C" w:rsidP="00665FF2"/>
    <w:p w:rsidR="004F337C" w:rsidRDefault="004F337C" w:rsidP="00665FF2"/>
    <w:p w:rsidR="004F337C" w:rsidRDefault="004F337C" w:rsidP="00665FF2"/>
    <w:p w:rsidR="004F337C" w:rsidRDefault="004F337C" w:rsidP="00665FF2"/>
    <w:p w:rsidR="004F337C" w:rsidRDefault="004F337C" w:rsidP="00665FF2"/>
    <w:p w:rsidR="004F337C" w:rsidRDefault="004F337C" w:rsidP="00665FF2"/>
    <w:p w:rsidR="004F337C" w:rsidRDefault="004F337C" w:rsidP="00665FF2"/>
    <w:p w:rsidR="006746E1" w:rsidRDefault="006746E1" w:rsidP="00665FF2"/>
    <w:p w:rsidR="004F337C" w:rsidRDefault="004F337C" w:rsidP="00E738D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</w:pPr>
      <w:r w:rsidRPr="004F337C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lastRenderedPageBreak/>
        <w:t>All-Ireland Lymphoedema Conference</w:t>
      </w:r>
      <w:r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 xml:space="preserve"> </w:t>
      </w:r>
      <w:r w:rsidRPr="00815417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– 1</w:t>
      </w:r>
      <w:r w:rsidRPr="004F337C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5</w:t>
      </w:r>
      <w:r w:rsidRPr="00815417">
        <w:rPr>
          <w:rFonts w:eastAsia="Times New Roman" w:cs="Times New Roman"/>
          <w:b/>
          <w:bCs/>
          <w:color w:val="00B050"/>
          <w:sz w:val="28"/>
          <w:szCs w:val="28"/>
          <w:vertAlign w:val="superscript"/>
          <w:lang w:val="en-GB"/>
        </w:rPr>
        <w:t>th</w:t>
      </w:r>
      <w:r w:rsidRPr="00815417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 xml:space="preserve"> November 201</w:t>
      </w:r>
      <w:r w:rsidRPr="004F337C"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>7</w:t>
      </w:r>
      <w:r>
        <w:rPr>
          <w:rFonts w:eastAsia="Times New Roman" w:cs="Times New Roman"/>
          <w:b/>
          <w:bCs/>
          <w:color w:val="00B050"/>
          <w:sz w:val="28"/>
          <w:szCs w:val="28"/>
          <w:lang w:val="en-GB"/>
        </w:rPr>
        <w:t xml:space="preserve"> 10.00am – 3.30pm</w:t>
      </w:r>
    </w:p>
    <w:p w:rsidR="004F337C" w:rsidRDefault="004F337C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8"/>
          <w:szCs w:val="28"/>
          <w:lang w:val="en-GB"/>
        </w:rPr>
      </w:pP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8"/>
          <w:szCs w:val="28"/>
          <w:lang w:val="en-GB"/>
        </w:rPr>
      </w:pPr>
      <w:r w:rsidRPr="007B329A">
        <w:rPr>
          <w:rFonts w:cs="ATJamille-Black"/>
          <w:b/>
          <w:bCs/>
          <w:color w:val="272627"/>
          <w:sz w:val="28"/>
          <w:szCs w:val="28"/>
          <w:lang w:val="en-GB"/>
        </w:rPr>
        <w:t>Driving Directions to Dromantine Retreat and Conference Centre</w:t>
      </w:r>
    </w:p>
    <w:p w:rsidR="00EB5A39" w:rsidRPr="007B329A" w:rsidRDefault="00EB5A39" w:rsidP="00EB5A3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72627"/>
          <w:sz w:val="24"/>
          <w:szCs w:val="24"/>
          <w:lang w:val="en-GB"/>
        </w:rPr>
      </w:pPr>
      <w:r w:rsidRPr="007B329A">
        <w:rPr>
          <w:rFonts w:cs="Helvetica"/>
          <w:b/>
          <w:color w:val="272627"/>
          <w:sz w:val="24"/>
          <w:szCs w:val="24"/>
          <w:lang w:val="en-GB"/>
        </w:rPr>
        <w:t xml:space="preserve">Dromantine Retreat &amp; Conference Centre, Newry, Co. </w:t>
      </w:r>
      <w:proofErr w:type="gramStart"/>
      <w:r w:rsidRPr="007B329A">
        <w:rPr>
          <w:rFonts w:cs="Helvetica"/>
          <w:b/>
          <w:color w:val="272627"/>
          <w:sz w:val="24"/>
          <w:szCs w:val="24"/>
          <w:lang w:val="en-GB"/>
        </w:rPr>
        <w:t>Down</w:t>
      </w:r>
      <w:proofErr w:type="gramEnd"/>
      <w:r w:rsidRPr="007B329A">
        <w:rPr>
          <w:rFonts w:cs="Helvetica"/>
          <w:b/>
          <w:color w:val="272627"/>
          <w:sz w:val="24"/>
          <w:szCs w:val="24"/>
          <w:lang w:val="en-GB"/>
        </w:rPr>
        <w:t xml:space="preserve"> BT34 1RH</w:t>
      </w:r>
    </w:p>
    <w:p w:rsidR="00EB5A39" w:rsidRPr="007B329A" w:rsidRDefault="00EB5A39" w:rsidP="00EB5A3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72627"/>
          <w:sz w:val="24"/>
          <w:szCs w:val="24"/>
          <w:lang w:val="en-GB"/>
        </w:rPr>
      </w:pPr>
      <w:r w:rsidRPr="007B329A">
        <w:rPr>
          <w:rFonts w:cs="Helvetica"/>
          <w:b/>
          <w:color w:val="272627"/>
          <w:sz w:val="24"/>
          <w:szCs w:val="24"/>
          <w:lang w:val="en-GB"/>
        </w:rPr>
        <w:t xml:space="preserve">Tel. 0044 28 3082 1964 </w:t>
      </w:r>
    </w:p>
    <w:p w:rsidR="00EB5A39" w:rsidRPr="007B329A" w:rsidRDefault="00EB5A39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8"/>
          <w:szCs w:val="28"/>
          <w:lang w:val="en-GB"/>
        </w:rPr>
      </w:pP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>Please print or use the following guide to locate Dromantine Retreat and Conference Centre.</w:t>
      </w:r>
    </w:p>
    <w:p w:rsidR="00E738DD" w:rsidRPr="007B329A" w:rsidRDefault="00AB0474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>Dromantine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also have an interactive Google map on </w:t>
      </w:r>
      <w:r w:rsidRPr="007B329A">
        <w:rPr>
          <w:rFonts w:cs="Helvetica"/>
          <w:color w:val="272627"/>
          <w:sz w:val="24"/>
          <w:szCs w:val="24"/>
          <w:lang w:val="en-GB"/>
        </w:rPr>
        <w:t>thei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r website which you may prefer to use. The map can be found in the ‘Location’ section of the</w:t>
      </w:r>
      <w:r w:rsidRPr="007B329A">
        <w:rPr>
          <w:rFonts w:cs="Helvetica"/>
          <w:color w:val="272627"/>
          <w:sz w:val="24"/>
          <w:szCs w:val="24"/>
          <w:lang w:val="en-GB"/>
        </w:rPr>
        <w:t>ir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site (</w:t>
      </w:r>
      <w:hyperlink r:id="rId14" w:history="1">
        <w:r w:rsidRPr="007B329A">
          <w:rPr>
            <w:rStyle w:val="Hyperlink"/>
            <w:rFonts w:cs="Helvetica"/>
            <w:sz w:val="24"/>
            <w:szCs w:val="24"/>
            <w:lang w:val="en-GB"/>
          </w:rPr>
          <w:t>www.dromantineconference.com</w:t>
        </w:r>
      </w:hyperlink>
      <w:r w:rsidR="00E738DD" w:rsidRPr="007B329A">
        <w:rPr>
          <w:rFonts w:cs="Helvetica"/>
          <w:color w:val="272627"/>
          <w:sz w:val="24"/>
          <w:szCs w:val="24"/>
          <w:lang w:val="en-GB"/>
        </w:rPr>
        <w:t>).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272627"/>
          <w:sz w:val="24"/>
          <w:szCs w:val="24"/>
          <w:lang w:val="en-GB"/>
        </w:rPr>
      </w:pP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272627"/>
          <w:sz w:val="24"/>
          <w:szCs w:val="24"/>
          <w:lang w:val="en-GB"/>
        </w:rPr>
      </w:pPr>
      <w:r w:rsidRPr="007B329A">
        <w:rPr>
          <w:rFonts w:cs="Helvetica-Bold"/>
          <w:b/>
          <w:bCs/>
          <w:color w:val="272627"/>
          <w:sz w:val="24"/>
          <w:szCs w:val="24"/>
          <w:lang w:val="en-GB"/>
        </w:rPr>
        <w:t>Satellite Navigation Users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If you are using a Sat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Nav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you can enter the following North and West latitude and longitude coordinates -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>Digital version: N54.261063, W6.345377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>Degrees, Minutes and Seconds: N54° 15' 39.83", W6° 20' 43.36"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272627"/>
          <w:sz w:val="24"/>
          <w:szCs w:val="24"/>
          <w:lang w:val="en-GB"/>
        </w:rPr>
      </w:pPr>
      <w:r w:rsidRPr="007B329A">
        <w:rPr>
          <w:rFonts w:cs="Helvetica-Bold"/>
          <w:b/>
          <w:bCs/>
          <w:color w:val="272627"/>
          <w:sz w:val="24"/>
          <w:szCs w:val="24"/>
          <w:lang w:val="en-GB"/>
        </w:rPr>
        <w:t>Or: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>Enter UK Postcode: BT341RH (Unnamed Road)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</w:p>
    <w:p w:rsidR="001F5DC4" w:rsidRDefault="001F5DC4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>Driving Directions from the South (Dublin M1/Newry)</w:t>
      </w:r>
    </w:p>
    <w:p w:rsidR="00E738DD" w:rsidRPr="007B329A" w:rsidRDefault="00E738DD" w:rsidP="00E738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>Head north on M1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 Partial toll road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2.   </w:t>
      </w:r>
      <w:r w:rsidR="005940A3">
        <w:rPr>
          <w:rFonts w:cs="Helvetica"/>
          <w:color w:val="272627"/>
          <w:sz w:val="24"/>
          <w:szCs w:val="24"/>
          <w:lang w:val="en-GB"/>
        </w:rPr>
        <w:t xml:space="preserve"> </w:t>
      </w:r>
      <w:r w:rsidRPr="007B329A">
        <w:rPr>
          <w:rFonts w:cs="Helvetica"/>
          <w:color w:val="272627"/>
          <w:sz w:val="24"/>
          <w:szCs w:val="24"/>
          <w:lang w:val="en-GB"/>
        </w:rPr>
        <w:t>Continue on M1 to end of Motorway (Enter Northern Ireland)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3.   </w:t>
      </w:r>
      <w:r w:rsidR="005940A3">
        <w:rPr>
          <w:rFonts w:cs="Helvetica"/>
          <w:color w:val="272627"/>
          <w:sz w:val="24"/>
          <w:szCs w:val="24"/>
          <w:lang w:val="en-GB"/>
        </w:rPr>
        <w:t xml:space="preserve"> </w:t>
      </w:r>
      <w:r w:rsidRPr="007B329A">
        <w:rPr>
          <w:rFonts w:cs="Helvetica"/>
          <w:color w:val="272627"/>
          <w:sz w:val="24"/>
          <w:szCs w:val="24"/>
          <w:lang w:val="en-GB"/>
        </w:rPr>
        <w:t>When approaching Newry continue on the dual carriageway towards Belfast.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-Bold"/>
          <w:b/>
          <w:bCs/>
          <w:color w:val="272627"/>
          <w:sz w:val="24"/>
          <w:szCs w:val="24"/>
          <w:lang w:val="en-GB"/>
        </w:rPr>
        <w:t xml:space="preserve">             Do not </w:t>
      </w:r>
      <w:r w:rsidRPr="007B329A">
        <w:rPr>
          <w:rFonts w:cs="Helvetica"/>
          <w:color w:val="272627"/>
          <w:sz w:val="24"/>
          <w:szCs w:val="24"/>
          <w:lang w:val="en-GB"/>
        </w:rPr>
        <w:t>take any of the exits signposted for Newry.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 After you pass a signpost saying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Banbridge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10 miles, watch out for a large signpost for Dromantine.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4.   Turn left at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Derrycraw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Rd, where there is a small housing estate.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5.   Continue on the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Derrycraw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road to the T Junction. 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 The Main Gates of Dromantine will be directly opposite you.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6.   Go through the gates and drive up the avenue to Dromantine Retreat and Conference Centre. 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  The sign for the Conference Centre is to the right, 10 yards before the Main Building.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</w:p>
    <w:p w:rsidR="001F5DC4" w:rsidRDefault="001F5DC4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>Driving Directions from the North (Belfast Westlink/M1)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1.    Head south on A12/Westlink - 1.1 miles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2.    Continue on M1 - 8.3 miles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3.    At junction 7, take the A1 exit - 0.3 miles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4.   </w:t>
      </w:r>
      <w:r w:rsidR="00512738" w:rsidRPr="007B329A">
        <w:rPr>
          <w:rFonts w:cs="Helvetica"/>
          <w:color w:val="272627"/>
          <w:sz w:val="24"/>
          <w:szCs w:val="24"/>
          <w:lang w:val="en-GB"/>
        </w:rPr>
        <w:t xml:space="preserve"> </w:t>
      </w:r>
      <w:r w:rsidRPr="007B329A">
        <w:rPr>
          <w:rFonts w:cs="Helvetica"/>
          <w:color w:val="272627"/>
          <w:sz w:val="24"/>
          <w:szCs w:val="24"/>
          <w:lang w:val="en-GB"/>
        </w:rPr>
        <w:t>At the roundabout, take the 2nd exit onto A1/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Sprucefield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Roundabout heading to M1/Hillsborough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 Continue to follow A1. 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 Go through 2 roundabouts - travel 22.4 miles passing both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Banbridge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and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Loughbrickland</w:t>
      </w:r>
      <w:proofErr w:type="spellEnd"/>
    </w:p>
    <w:p w:rsidR="00E738DD" w:rsidRPr="007B329A" w:rsidRDefault="00E738DD" w:rsidP="005940A3">
      <w:pPr>
        <w:autoSpaceDE w:val="0"/>
        <w:autoSpaceDN w:val="0"/>
        <w:adjustRightInd w:val="0"/>
        <w:spacing w:after="0" w:line="240" w:lineRule="auto"/>
        <w:ind w:left="709" w:hanging="709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5.    About 5 miles after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Loughbrickland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Lake (on your left) - you will see a small housing estate on</w:t>
      </w:r>
      <w:r w:rsidR="005940A3">
        <w:rPr>
          <w:rFonts w:cs="Helvetica"/>
          <w:color w:val="272627"/>
          <w:sz w:val="24"/>
          <w:szCs w:val="24"/>
          <w:lang w:val="en-GB"/>
        </w:rPr>
        <w:t xml:space="preserve">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     </w:t>
      </w:r>
      <w:r w:rsidR="005940A3">
        <w:rPr>
          <w:rFonts w:cs="Helvetica"/>
          <w:color w:val="272627"/>
          <w:sz w:val="24"/>
          <w:szCs w:val="24"/>
          <w:lang w:val="en-GB"/>
        </w:rPr>
        <w:t xml:space="preserve"> </w:t>
      </w:r>
      <w:r w:rsidRPr="007B329A">
        <w:rPr>
          <w:rFonts w:cs="Helvetica"/>
          <w:color w:val="272627"/>
          <w:sz w:val="24"/>
          <w:szCs w:val="24"/>
          <w:lang w:val="en-GB"/>
        </w:rPr>
        <w:t>your right. Move to right lane of dual carriageway.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6.   Watch for the signpost for Dromantine and turn right into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Derrycraw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Road.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7.   Continue on the </w:t>
      </w:r>
      <w:proofErr w:type="spellStart"/>
      <w:r w:rsidRPr="007B329A">
        <w:rPr>
          <w:rFonts w:cs="Helvetica"/>
          <w:color w:val="272627"/>
          <w:sz w:val="24"/>
          <w:szCs w:val="24"/>
          <w:lang w:val="en-GB"/>
        </w:rPr>
        <w:t>Derrycraw</w:t>
      </w:r>
      <w:proofErr w:type="spellEnd"/>
      <w:r w:rsidRPr="007B329A">
        <w:rPr>
          <w:rFonts w:cs="Helvetica"/>
          <w:color w:val="272627"/>
          <w:sz w:val="24"/>
          <w:szCs w:val="24"/>
          <w:lang w:val="en-GB"/>
        </w:rPr>
        <w:t xml:space="preserve"> Road to the T-Junction at the end. 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 The Main Gates of Dromantine will be directly opposite you.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8.  </w:t>
      </w:r>
      <w:r w:rsidR="00512738" w:rsidRPr="007B329A">
        <w:rPr>
          <w:rFonts w:cs="Helvetica"/>
          <w:color w:val="272627"/>
          <w:sz w:val="24"/>
          <w:szCs w:val="24"/>
          <w:lang w:val="en-GB"/>
        </w:rPr>
        <w:t xml:space="preserve">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Go through the gates and drive up the avenue to Dromantine Retreat and Conference Centre. 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 The sign for the Conference Centre is to the right, 10 yards before the Main Building.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</w:p>
    <w:p w:rsidR="001F5DC4" w:rsidRDefault="001F5DC4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1F5DC4" w:rsidRDefault="001F5DC4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6746E1" w:rsidRDefault="006746E1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1F5DC4" w:rsidRDefault="001F5DC4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 xml:space="preserve">Driving Directions </w:t>
      </w:r>
      <w:r w:rsidR="00512738" w:rsidRPr="007B329A">
        <w:rPr>
          <w:rFonts w:cs="ATJamille-Black"/>
          <w:b/>
          <w:bCs/>
          <w:color w:val="272627"/>
          <w:sz w:val="24"/>
          <w:szCs w:val="24"/>
          <w:lang w:val="en-GB"/>
        </w:rPr>
        <w:t>from</w:t>
      </w: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 xml:space="preserve"> </w:t>
      </w:r>
      <w:r w:rsidR="00AB0474" w:rsidRPr="007B329A">
        <w:rPr>
          <w:rFonts w:cs="ATJamille-Black"/>
          <w:b/>
          <w:bCs/>
          <w:color w:val="272627"/>
          <w:sz w:val="24"/>
          <w:szCs w:val="24"/>
          <w:lang w:val="en-GB"/>
        </w:rPr>
        <w:t>the</w:t>
      </w: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 xml:space="preserve"> West (Armagh)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1.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In Armagh take the A28/Newry Rd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Continue to follow A28 - 6.8 miles towards </w:t>
      </w:r>
      <w:proofErr w:type="spellStart"/>
      <w:r w:rsidR="00E738DD" w:rsidRPr="007B329A">
        <w:rPr>
          <w:rFonts w:cs="Helvetica-Bold"/>
          <w:b/>
          <w:bCs/>
          <w:color w:val="272627"/>
          <w:sz w:val="24"/>
          <w:szCs w:val="24"/>
          <w:lang w:val="en-GB"/>
        </w:rPr>
        <w:t>Markethill</w:t>
      </w:r>
      <w:proofErr w:type="spellEnd"/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2.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At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Markethill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turn left at B3/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Tandragee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Rd - signposted for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Poyntzpass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>/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Tandragee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- 0.7 miles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3.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T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ake right at Y junction B114/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Dunesmullan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Rd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Continue to follow B114 - 6.3 miles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Enter </w:t>
      </w:r>
      <w:proofErr w:type="spellStart"/>
      <w:r w:rsidR="00E738DD" w:rsidRPr="007B329A">
        <w:rPr>
          <w:rFonts w:cs="Helvetica-Bold"/>
          <w:b/>
          <w:bCs/>
          <w:color w:val="272627"/>
          <w:sz w:val="24"/>
          <w:szCs w:val="24"/>
          <w:lang w:val="en-GB"/>
        </w:rPr>
        <w:t>Poyntzpass</w:t>
      </w:r>
      <w:proofErr w:type="spellEnd"/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4.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Turn right at the roundabout in centre of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Poyntzpass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>, onto A27/Chapel St (Signposted Newry)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Continue to follow A27 - travel 2.0 miles</w:t>
      </w:r>
    </w:p>
    <w:p w:rsidR="004F5D68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5.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You will see a stone wall on your right. Turn left at Gambles Rd (Signposted for Dromantine) 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- 0.3 miles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6.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Continue on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Drumantine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Hill Rd (Under Railway Bridge followed by sharp left bend) - 0.4 miles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7.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Turn right at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Drumantine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Rd (Signposted for Dromantine) - 0.4 miles</w:t>
      </w:r>
    </w:p>
    <w:p w:rsidR="00E738DD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8.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After 0.4 miles you will see a stone wall on your left. Turn left into the side entrance of Dromantine.</w:t>
      </w:r>
    </w:p>
    <w:p w:rsidR="001F5DC4" w:rsidRDefault="004F5D6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9.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Drive up the avenue and at first junction keep going straight to Dromantine Retreat and </w:t>
      </w:r>
    </w:p>
    <w:p w:rsidR="001F5DC4" w:rsidRDefault="001F5DC4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>
        <w:rPr>
          <w:rFonts w:cs="Helvetica"/>
          <w:color w:val="272627"/>
          <w:sz w:val="24"/>
          <w:szCs w:val="24"/>
          <w:lang w:val="en-GB"/>
        </w:rPr>
        <w:t xml:space="preserve">         </w:t>
      </w:r>
      <w:proofErr w:type="gramStart"/>
      <w:r w:rsidRPr="007B329A">
        <w:rPr>
          <w:rFonts w:cs="Helvetica"/>
          <w:color w:val="272627"/>
          <w:sz w:val="24"/>
          <w:szCs w:val="24"/>
          <w:lang w:val="en-GB"/>
        </w:rPr>
        <w:t>Conference</w:t>
      </w:r>
      <w:r>
        <w:rPr>
          <w:rFonts w:cs="Helvetica"/>
          <w:color w:val="272627"/>
          <w:sz w:val="24"/>
          <w:szCs w:val="24"/>
          <w:lang w:val="en-GB"/>
        </w:rPr>
        <w:t xml:space="preserve"> Centre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.</w:t>
      </w:r>
      <w:proofErr w:type="gram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</w:t>
      </w:r>
    </w:p>
    <w:p w:rsidR="00E738DD" w:rsidRPr="007B329A" w:rsidRDefault="001F5DC4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>
        <w:rPr>
          <w:rFonts w:cs="Helvetica"/>
          <w:color w:val="272627"/>
          <w:sz w:val="24"/>
          <w:szCs w:val="24"/>
          <w:lang w:val="en-GB"/>
        </w:rPr>
        <w:t xml:space="preserve">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The sign for the Conference Centre is to the right, 10 yards before the Main Building.</w:t>
      </w:r>
    </w:p>
    <w:p w:rsidR="004F5D68" w:rsidRPr="007B329A" w:rsidRDefault="004F5D68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1F5DC4" w:rsidRDefault="001F5DC4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ATJamille-Black"/>
          <w:b/>
          <w:bCs/>
          <w:color w:val="272627"/>
          <w:sz w:val="24"/>
          <w:szCs w:val="24"/>
          <w:lang w:val="en-GB"/>
        </w:rPr>
      </w:pP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 xml:space="preserve">Driving Directions </w:t>
      </w:r>
      <w:r w:rsidR="00512738" w:rsidRPr="007B329A">
        <w:rPr>
          <w:rFonts w:cs="ATJamille-Black"/>
          <w:b/>
          <w:bCs/>
          <w:color w:val="272627"/>
          <w:sz w:val="24"/>
          <w:szCs w:val="24"/>
          <w:lang w:val="en-GB"/>
        </w:rPr>
        <w:t>from</w:t>
      </w: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 xml:space="preserve"> </w:t>
      </w:r>
      <w:r w:rsidR="00512738" w:rsidRPr="007B329A">
        <w:rPr>
          <w:rFonts w:cs="ATJamille-Black"/>
          <w:b/>
          <w:bCs/>
          <w:color w:val="272627"/>
          <w:sz w:val="24"/>
          <w:szCs w:val="24"/>
          <w:lang w:val="en-GB"/>
        </w:rPr>
        <w:t>the</w:t>
      </w:r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 xml:space="preserve"> Portadown/</w:t>
      </w:r>
      <w:proofErr w:type="spellStart"/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>Tandragee</w:t>
      </w:r>
      <w:proofErr w:type="spellEnd"/>
      <w:r w:rsidRPr="007B329A">
        <w:rPr>
          <w:rFonts w:cs="ATJamille-Black"/>
          <w:b/>
          <w:bCs/>
          <w:color w:val="272627"/>
          <w:sz w:val="24"/>
          <w:szCs w:val="24"/>
          <w:lang w:val="en-GB"/>
        </w:rPr>
        <w:t xml:space="preserve"> Area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1.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Take your preferred route to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Tandragee</w:t>
      </w:r>
      <w:proofErr w:type="spellEnd"/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2.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(Enter </w:t>
      </w:r>
      <w:proofErr w:type="spellStart"/>
      <w:r w:rsidR="00E738DD" w:rsidRPr="007B329A">
        <w:rPr>
          <w:rFonts w:cs="Helvetica-Bold"/>
          <w:b/>
          <w:bCs/>
          <w:color w:val="272627"/>
          <w:sz w:val="24"/>
          <w:szCs w:val="24"/>
          <w:lang w:val="en-GB"/>
        </w:rPr>
        <w:t>Tandragee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>) Continue straight through the town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Follow A27 (sign</w:t>
      </w:r>
      <w:r w:rsidRPr="007B329A">
        <w:rPr>
          <w:rFonts w:cs="Helvetica"/>
          <w:color w:val="272627"/>
          <w:sz w:val="24"/>
          <w:szCs w:val="24"/>
          <w:lang w:val="en-GB"/>
        </w:rPr>
        <w:t>-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posted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Poyntzpass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>/Newry)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3.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(Enter </w:t>
      </w:r>
      <w:proofErr w:type="spellStart"/>
      <w:r w:rsidR="00E738DD" w:rsidRPr="007B329A">
        <w:rPr>
          <w:rFonts w:cs="Helvetica-Bold"/>
          <w:b/>
          <w:bCs/>
          <w:color w:val="272627"/>
          <w:sz w:val="24"/>
          <w:szCs w:val="24"/>
          <w:lang w:val="en-GB"/>
        </w:rPr>
        <w:t>Poyntzpass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) </w:t>
      </w:r>
      <w:proofErr w:type="gramStart"/>
      <w:r w:rsidR="00E738DD" w:rsidRPr="007B329A">
        <w:rPr>
          <w:rFonts w:cs="Helvetica"/>
          <w:color w:val="272627"/>
          <w:sz w:val="24"/>
          <w:szCs w:val="24"/>
          <w:lang w:val="en-GB"/>
        </w:rPr>
        <w:t>Go</w:t>
      </w:r>
      <w:proofErr w:type="gram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through the 2 mini roundabouts in the village (follow signs for Newry)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</w:t>
      </w:r>
      <w:proofErr w:type="gramStart"/>
      <w:r w:rsidR="00E738DD" w:rsidRPr="007B329A">
        <w:rPr>
          <w:rFonts w:cs="Helvetica"/>
          <w:color w:val="272627"/>
          <w:sz w:val="24"/>
          <w:szCs w:val="24"/>
          <w:lang w:val="en-GB"/>
        </w:rPr>
        <w:t>travel</w:t>
      </w:r>
      <w:proofErr w:type="gram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2 miles</w:t>
      </w:r>
    </w:p>
    <w:p w:rsidR="00512738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4.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You will see a stone wall on your right. Turn left at Gambles Rd (Signposted for Dromantine)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    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- 0.3 miles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5.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Continue on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Drumantine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Hill Rd (Under Railway Bridge followed by sharp left bend) - 0.4 miles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6.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Turn right at </w:t>
      </w:r>
      <w:proofErr w:type="spellStart"/>
      <w:r w:rsidR="00E738DD" w:rsidRPr="007B329A">
        <w:rPr>
          <w:rFonts w:cs="Helvetica"/>
          <w:color w:val="272627"/>
          <w:sz w:val="24"/>
          <w:szCs w:val="24"/>
          <w:lang w:val="en-GB"/>
        </w:rPr>
        <w:t>Drumantine</w:t>
      </w:r>
      <w:proofErr w:type="spellEnd"/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 Rd (Signposted for Dromantine) - 0.4 miles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7.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After 0.4 miles you will see a stone wall on your left. Turn left into the side entrance of Dromantine.</w:t>
      </w:r>
    </w:p>
    <w:p w:rsidR="00E738DD" w:rsidRPr="007B329A" w:rsidRDefault="00512738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 xml:space="preserve">8. </w:t>
      </w:r>
      <w:r w:rsidRPr="007B329A">
        <w:rPr>
          <w:rFonts w:cs="Helvetica"/>
          <w:color w:val="272627"/>
          <w:sz w:val="24"/>
          <w:szCs w:val="24"/>
          <w:lang w:val="en-GB"/>
        </w:rPr>
        <w:t xml:space="preserve">   </w:t>
      </w:r>
      <w:r w:rsidR="00E738DD" w:rsidRPr="007B329A">
        <w:rPr>
          <w:rFonts w:cs="Helvetica"/>
          <w:color w:val="272627"/>
          <w:sz w:val="24"/>
          <w:szCs w:val="24"/>
          <w:lang w:val="en-GB"/>
        </w:rPr>
        <w:t>Drive up the avenue and at first junction keep going straight to Dromantine Retreat and Conference</w:t>
      </w:r>
    </w:p>
    <w:p w:rsidR="00E738DD" w:rsidRPr="007B329A" w:rsidRDefault="00E738DD" w:rsidP="00E738DD">
      <w:pPr>
        <w:autoSpaceDE w:val="0"/>
        <w:autoSpaceDN w:val="0"/>
        <w:adjustRightInd w:val="0"/>
        <w:spacing w:after="0" w:line="240" w:lineRule="auto"/>
        <w:rPr>
          <w:rFonts w:cs="Helvetica"/>
          <w:color w:val="272627"/>
          <w:sz w:val="24"/>
          <w:szCs w:val="24"/>
          <w:lang w:val="en-GB"/>
        </w:rPr>
      </w:pPr>
      <w:r w:rsidRPr="007B329A">
        <w:rPr>
          <w:rFonts w:cs="Helvetica"/>
          <w:color w:val="272627"/>
          <w:sz w:val="24"/>
          <w:szCs w:val="24"/>
          <w:lang w:val="en-GB"/>
        </w:rPr>
        <w:t>Centre. The sign for the Conference Centre is to the right, 10 yards before the Main Building.</w:t>
      </w:r>
    </w:p>
    <w:p w:rsidR="00E738DD" w:rsidRPr="007B329A" w:rsidRDefault="00E738DD" w:rsidP="00665FF2">
      <w:pPr>
        <w:rPr>
          <w:sz w:val="24"/>
          <w:szCs w:val="24"/>
        </w:rPr>
      </w:pPr>
    </w:p>
    <w:p w:rsidR="00E738DD" w:rsidRPr="00E738DD" w:rsidRDefault="00E738DD" w:rsidP="00665FF2">
      <w:pPr>
        <w:rPr>
          <w:sz w:val="24"/>
          <w:szCs w:val="24"/>
        </w:rPr>
      </w:pPr>
    </w:p>
    <w:p w:rsidR="00E738DD" w:rsidRPr="00E738DD" w:rsidRDefault="00E738DD" w:rsidP="00665FF2">
      <w:pPr>
        <w:rPr>
          <w:sz w:val="24"/>
          <w:szCs w:val="24"/>
        </w:rPr>
      </w:pPr>
    </w:p>
    <w:p w:rsidR="00E738DD" w:rsidRPr="00E738DD" w:rsidRDefault="00E738DD" w:rsidP="00665FF2">
      <w:pPr>
        <w:rPr>
          <w:sz w:val="24"/>
          <w:szCs w:val="24"/>
        </w:rPr>
      </w:pPr>
    </w:p>
    <w:p w:rsidR="00E738DD" w:rsidRPr="00E738DD" w:rsidRDefault="00E738DD" w:rsidP="00665FF2">
      <w:pPr>
        <w:rPr>
          <w:sz w:val="24"/>
          <w:szCs w:val="24"/>
        </w:rPr>
      </w:pPr>
    </w:p>
    <w:p w:rsidR="00E738DD" w:rsidRPr="00E738DD" w:rsidRDefault="00E738DD" w:rsidP="00665FF2">
      <w:pPr>
        <w:rPr>
          <w:sz w:val="24"/>
          <w:szCs w:val="24"/>
        </w:rPr>
      </w:pPr>
    </w:p>
    <w:p w:rsidR="00E738DD" w:rsidRPr="00E738DD" w:rsidRDefault="00E738DD" w:rsidP="00665FF2">
      <w:pPr>
        <w:rPr>
          <w:sz w:val="24"/>
          <w:szCs w:val="24"/>
        </w:rPr>
      </w:pPr>
    </w:p>
    <w:p w:rsidR="00E738DD" w:rsidRPr="00E738DD" w:rsidRDefault="00E738DD" w:rsidP="00665FF2">
      <w:pPr>
        <w:rPr>
          <w:sz w:val="24"/>
          <w:szCs w:val="24"/>
        </w:rPr>
      </w:pPr>
    </w:p>
    <w:sectPr w:rsidR="00E738DD" w:rsidRPr="00E738DD" w:rsidSect="00255158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F9" w:rsidRDefault="00CF30F9" w:rsidP="001F5DC4">
      <w:pPr>
        <w:spacing w:after="0" w:line="240" w:lineRule="auto"/>
      </w:pPr>
      <w:r>
        <w:separator/>
      </w:r>
    </w:p>
  </w:endnote>
  <w:endnote w:type="continuationSeparator" w:id="0">
    <w:p w:rsidR="00CF30F9" w:rsidRDefault="00CF30F9" w:rsidP="001F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Jamille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C4" w:rsidRPr="001F5DC4" w:rsidRDefault="001F5DC4">
    <w:pPr>
      <w:pStyle w:val="Footer"/>
      <w:rPr>
        <w:b/>
        <w:sz w:val="24"/>
        <w:szCs w:val="24"/>
      </w:rPr>
    </w:pPr>
    <w:r w:rsidRPr="001F5DC4">
      <w:rPr>
        <w:b/>
        <w:sz w:val="24"/>
        <w:szCs w:val="24"/>
      </w:rPr>
      <w:t>All Ireland Lymphoedema Conference: 15</w:t>
    </w:r>
    <w:r w:rsidRPr="001F5DC4">
      <w:rPr>
        <w:b/>
        <w:sz w:val="24"/>
        <w:szCs w:val="24"/>
        <w:vertAlign w:val="superscript"/>
      </w:rPr>
      <w:t>th</w:t>
    </w:r>
    <w:r w:rsidRPr="001F5DC4">
      <w:rPr>
        <w:b/>
        <w:sz w:val="24"/>
        <w:szCs w:val="24"/>
      </w:rPr>
      <w:t xml:space="preserve"> November 2017</w:t>
    </w:r>
  </w:p>
  <w:p w:rsidR="001F5DC4" w:rsidRDefault="001F5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F9" w:rsidRDefault="00CF30F9" w:rsidP="001F5DC4">
      <w:pPr>
        <w:spacing w:after="0" w:line="240" w:lineRule="auto"/>
      </w:pPr>
      <w:r>
        <w:separator/>
      </w:r>
    </w:p>
  </w:footnote>
  <w:footnote w:type="continuationSeparator" w:id="0">
    <w:p w:rsidR="00CF30F9" w:rsidRDefault="00CF30F9" w:rsidP="001F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11CC"/>
    <w:multiLevelType w:val="hybridMultilevel"/>
    <w:tmpl w:val="F6B2B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4D"/>
    <w:rsid w:val="00110F10"/>
    <w:rsid w:val="001312B1"/>
    <w:rsid w:val="001F5DC4"/>
    <w:rsid w:val="00255158"/>
    <w:rsid w:val="00264F17"/>
    <w:rsid w:val="002C464D"/>
    <w:rsid w:val="002F6359"/>
    <w:rsid w:val="00304419"/>
    <w:rsid w:val="0032703E"/>
    <w:rsid w:val="0036306F"/>
    <w:rsid w:val="003A2233"/>
    <w:rsid w:val="00487D56"/>
    <w:rsid w:val="004F337C"/>
    <w:rsid w:val="004F5D68"/>
    <w:rsid w:val="00512738"/>
    <w:rsid w:val="005940A3"/>
    <w:rsid w:val="005B4345"/>
    <w:rsid w:val="00665FF2"/>
    <w:rsid w:val="006746E1"/>
    <w:rsid w:val="00674F98"/>
    <w:rsid w:val="006E65DE"/>
    <w:rsid w:val="007B329A"/>
    <w:rsid w:val="007E16D4"/>
    <w:rsid w:val="00815417"/>
    <w:rsid w:val="00942D4D"/>
    <w:rsid w:val="0097435A"/>
    <w:rsid w:val="009830FB"/>
    <w:rsid w:val="009B2BBE"/>
    <w:rsid w:val="00A07859"/>
    <w:rsid w:val="00AB0474"/>
    <w:rsid w:val="00B52861"/>
    <w:rsid w:val="00B55011"/>
    <w:rsid w:val="00C330A5"/>
    <w:rsid w:val="00CD224E"/>
    <w:rsid w:val="00CF30F9"/>
    <w:rsid w:val="00D8257F"/>
    <w:rsid w:val="00D831AB"/>
    <w:rsid w:val="00D97013"/>
    <w:rsid w:val="00DC5441"/>
    <w:rsid w:val="00E738DD"/>
    <w:rsid w:val="00EB5A39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4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DC4"/>
  </w:style>
  <w:style w:type="paragraph" w:styleId="Footer">
    <w:name w:val="footer"/>
    <w:basedOn w:val="Normal"/>
    <w:link w:val="FooterChar"/>
    <w:uiPriority w:val="99"/>
    <w:unhideWhenUsed/>
    <w:rsid w:val="001F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4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DC4"/>
  </w:style>
  <w:style w:type="paragraph" w:styleId="Footer">
    <w:name w:val="footer"/>
    <w:basedOn w:val="Normal"/>
    <w:link w:val="FooterChar"/>
    <w:uiPriority w:val="99"/>
    <w:unhideWhenUsed/>
    <w:rsid w:val="001F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ay.Morris@hse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eP.rankin@belfasttrust.hscni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romantinecon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Morris</dc:creator>
  <cp:lastModifiedBy>Rankin1, Jane</cp:lastModifiedBy>
  <cp:revision>5</cp:revision>
  <dcterms:created xsi:type="dcterms:W3CDTF">2017-05-31T08:51:00Z</dcterms:created>
  <dcterms:modified xsi:type="dcterms:W3CDTF">2017-06-15T10:59:00Z</dcterms:modified>
</cp:coreProperties>
</file>